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06063" w14:textId="7156F006" w:rsidR="00407D74" w:rsidRPr="0012145A" w:rsidRDefault="00A32248" w:rsidP="00407D74">
      <w:pPr>
        <w:spacing w:line="240" w:lineRule="auto"/>
        <w:jc w:val="center"/>
        <w:rPr>
          <w:rFonts w:ascii="Times New Roman" w:hAnsi="Times New Roman" w:cs="Times New Roman"/>
          <w:b/>
          <w:bCs/>
          <w:sz w:val="24"/>
          <w:szCs w:val="24"/>
          <w:lang w:val="en-US"/>
        </w:rPr>
      </w:pPr>
      <w:r w:rsidRPr="00A32248">
        <w:rPr>
          <w:rFonts w:ascii="Times New Roman" w:hAnsi="Times New Roman" w:cs="Times New Roman"/>
          <w:b/>
          <w:bCs/>
          <w:sz w:val="24"/>
          <w:szCs w:val="24"/>
          <w:lang w:val="en-US"/>
        </w:rPr>
        <w:t>Feb/Mar -</w:t>
      </w:r>
      <w:r w:rsidR="00407D74" w:rsidRPr="0012145A">
        <w:rPr>
          <w:rFonts w:ascii="Times New Roman" w:hAnsi="Times New Roman" w:cs="Times New Roman"/>
          <w:b/>
          <w:bCs/>
          <w:sz w:val="24"/>
          <w:szCs w:val="24"/>
          <w:lang w:val="en-US"/>
        </w:rPr>
        <w:t xml:space="preserve"> 202</w:t>
      </w:r>
      <w:r w:rsidR="00EF09B9">
        <w:rPr>
          <w:rFonts w:ascii="Times New Roman" w:hAnsi="Times New Roman" w:cs="Times New Roman"/>
          <w:b/>
          <w:bCs/>
          <w:sz w:val="24"/>
          <w:szCs w:val="24"/>
          <w:lang w:val="en-US"/>
        </w:rPr>
        <w:t>3</w:t>
      </w:r>
      <w:r w:rsidR="00407D74" w:rsidRPr="0012145A">
        <w:rPr>
          <w:rFonts w:ascii="Times New Roman" w:hAnsi="Times New Roman" w:cs="Times New Roman"/>
          <w:b/>
          <w:bCs/>
          <w:sz w:val="24"/>
          <w:szCs w:val="24"/>
          <w:lang w:val="en-US"/>
        </w:rPr>
        <w:t xml:space="preserve"> </w:t>
      </w:r>
    </w:p>
    <w:p w14:paraId="6A7E75A7" w14:textId="3CC55F00" w:rsidR="00407D74" w:rsidRPr="00407D74" w:rsidRDefault="00407D74" w:rsidP="00407D74">
      <w:pPr>
        <w:spacing w:line="240" w:lineRule="auto"/>
        <w:jc w:val="center"/>
        <w:rPr>
          <w:rFonts w:ascii="Times New Roman" w:hAnsi="Times New Roman" w:cs="Times New Roman"/>
          <w:b/>
          <w:bCs/>
          <w:sz w:val="24"/>
          <w:szCs w:val="24"/>
          <w:lang w:val="en-US"/>
        </w:rPr>
      </w:pPr>
      <w:r w:rsidRPr="00407D74">
        <w:rPr>
          <w:rFonts w:ascii="Times New Roman" w:hAnsi="Times New Roman" w:cs="Times New Roman"/>
          <w:b/>
          <w:bCs/>
          <w:sz w:val="24"/>
          <w:szCs w:val="24"/>
          <w:lang w:val="en-US"/>
        </w:rPr>
        <w:t>SECRETARIAL PRACTICE (52)</w:t>
      </w:r>
    </w:p>
    <w:p w14:paraId="107470A5" w14:textId="77777777" w:rsidR="00407D74" w:rsidRPr="007531A6" w:rsidRDefault="00407D74" w:rsidP="00407D74">
      <w:p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Time: 3 Hrs. </w:t>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t xml:space="preserve">Max. Marks: 80 </w:t>
      </w:r>
    </w:p>
    <w:p w14:paraId="5E122FC6" w14:textId="77777777" w:rsidR="00407D74" w:rsidRPr="007531A6" w:rsidRDefault="00407D74" w:rsidP="00407D74">
      <w:pPr>
        <w:spacing w:line="240" w:lineRule="auto"/>
        <w:rPr>
          <w:rFonts w:ascii="Times New Roman" w:hAnsi="Times New Roman" w:cs="Times New Roman"/>
          <w:b/>
          <w:bCs/>
          <w:sz w:val="24"/>
          <w:szCs w:val="24"/>
          <w:lang w:val="en-US"/>
        </w:rPr>
      </w:pPr>
      <w:r w:rsidRPr="007531A6">
        <w:rPr>
          <w:rFonts w:ascii="Times New Roman" w:hAnsi="Times New Roman" w:cs="Times New Roman"/>
          <w:b/>
          <w:bCs/>
          <w:sz w:val="24"/>
          <w:szCs w:val="24"/>
          <w:lang w:val="en-US"/>
        </w:rPr>
        <w:t xml:space="preserve">Note: </w:t>
      </w:r>
    </w:p>
    <w:p w14:paraId="7ABFA3DB" w14:textId="77777777" w:rsidR="00407D74" w:rsidRPr="007531A6" w:rsidRDefault="00407D74" w:rsidP="00407D74">
      <w:pPr>
        <w:pStyle w:val="ListParagraph"/>
        <w:numPr>
          <w:ilvl w:val="0"/>
          <w:numId w:val="1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All questions are compulsory </w:t>
      </w:r>
    </w:p>
    <w:p w14:paraId="24FDFC1A" w14:textId="77777777" w:rsidR="00407D74" w:rsidRPr="007531A6" w:rsidRDefault="00407D74" w:rsidP="00407D74">
      <w:pPr>
        <w:pStyle w:val="ListParagraph"/>
        <w:numPr>
          <w:ilvl w:val="0"/>
          <w:numId w:val="1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Figures to the right indicate full marks for the questions.</w:t>
      </w:r>
    </w:p>
    <w:p w14:paraId="3EBD2885" w14:textId="77777777" w:rsidR="00407D74" w:rsidRPr="007531A6" w:rsidRDefault="00407D74" w:rsidP="00407D74">
      <w:pPr>
        <w:pStyle w:val="ListParagraph"/>
        <w:numPr>
          <w:ilvl w:val="0"/>
          <w:numId w:val="1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Figures to the left indicate question numbers</w:t>
      </w:r>
    </w:p>
    <w:p w14:paraId="79C83D32" w14:textId="77777777" w:rsidR="00407D74" w:rsidRPr="007531A6" w:rsidRDefault="00407D74" w:rsidP="00407D74">
      <w:pPr>
        <w:pStyle w:val="ListParagraph"/>
        <w:numPr>
          <w:ilvl w:val="0"/>
          <w:numId w:val="1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Answer to every question must be started on a new page.</w:t>
      </w:r>
    </w:p>
    <w:p w14:paraId="3EF0BFF1" w14:textId="77777777" w:rsidR="00407D74" w:rsidRDefault="00407D74" w:rsidP="00005D41">
      <w:pPr>
        <w:spacing w:line="240" w:lineRule="auto"/>
      </w:pPr>
    </w:p>
    <w:p w14:paraId="196B6D2E" w14:textId="713CA772" w:rsidR="00647523" w:rsidRPr="00766DAF" w:rsidRDefault="00647523" w:rsidP="00005D41">
      <w:pPr>
        <w:spacing w:line="240" w:lineRule="auto"/>
        <w:rPr>
          <w:b/>
          <w:bCs/>
        </w:rPr>
      </w:pPr>
      <w:r w:rsidRPr="00766DAF">
        <w:rPr>
          <w:b/>
          <w:bCs/>
        </w:rPr>
        <w:t>Q.1. (A) Select the correct answer from the options given below and rewrite the sentences:</w:t>
      </w:r>
      <w:r w:rsidR="00005D41" w:rsidRPr="00766DAF">
        <w:rPr>
          <w:b/>
          <w:bCs/>
        </w:rPr>
        <w:tab/>
      </w:r>
      <w:r w:rsidR="00005D41" w:rsidRPr="00766DAF">
        <w:rPr>
          <w:b/>
          <w:bCs/>
        </w:rPr>
        <w:tab/>
        <w:t xml:space="preserve">   </w:t>
      </w:r>
      <w:proofErr w:type="gramStart"/>
      <w:r w:rsidR="00005D41" w:rsidRPr="00766DAF">
        <w:rPr>
          <w:b/>
          <w:bCs/>
        </w:rPr>
        <w:t xml:space="preserve">   </w:t>
      </w:r>
      <w:r w:rsidRPr="00766DAF">
        <w:rPr>
          <w:b/>
          <w:bCs/>
        </w:rPr>
        <w:t>(</w:t>
      </w:r>
      <w:proofErr w:type="gramEnd"/>
      <w:r w:rsidRPr="00766DAF">
        <w:rPr>
          <w:b/>
          <w:bCs/>
        </w:rPr>
        <w:t xml:space="preserve">5) [20]  </w:t>
      </w:r>
    </w:p>
    <w:p w14:paraId="4948359B" w14:textId="4A5771D0" w:rsidR="00647523" w:rsidRDefault="00647523" w:rsidP="00005D41">
      <w:pPr>
        <w:pStyle w:val="ListParagraph"/>
        <w:numPr>
          <w:ilvl w:val="0"/>
          <w:numId w:val="2"/>
        </w:numPr>
        <w:spacing w:line="240" w:lineRule="auto"/>
      </w:pPr>
      <w:r>
        <w:t>A company has to pay</w:t>
      </w:r>
      <w:r w:rsidR="00F60AF3">
        <w:t xml:space="preserve"> __________</w:t>
      </w:r>
      <w:r>
        <w:t xml:space="preserve"> to the government.  </w:t>
      </w:r>
    </w:p>
    <w:p w14:paraId="38DE031C" w14:textId="2059FB45" w:rsidR="00647523" w:rsidRDefault="00647523" w:rsidP="00005D41">
      <w:pPr>
        <w:pStyle w:val="ListParagraph"/>
        <w:spacing w:line="240" w:lineRule="auto"/>
      </w:pPr>
      <w:r>
        <w:t xml:space="preserve">(a) Taxes </w:t>
      </w:r>
      <w:r>
        <w:tab/>
        <w:t>(b) Dividend</w:t>
      </w:r>
      <w:r>
        <w:tab/>
        <w:t xml:space="preserve">(c) Interest  </w:t>
      </w:r>
    </w:p>
    <w:p w14:paraId="382A2D80" w14:textId="0D8475CF" w:rsidR="00647523" w:rsidRDefault="00F60AF3" w:rsidP="00005D41">
      <w:pPr>
        <w:pStyle w:val="ListParagraph"/>
        <w:numPr>
          <w:ilvl w:val="0"/>
          <w:numId w:val="2"/>
        </w:numPr>
        <w:spacing w:line="240" w:lineRule="auto"/>
      </w:pPr>
      <w:r>
        <w:t>__________</w:t>
      </w:r>
      <w:r w:rsidR="00647523">
        <w:t xml:space="preserve"> shares are issued free of cost to existing equity shareholders.  </w:t>
      </w:r>
    </w:p>
    <w:p w14:paraId="078229ED" w14:textId="1E4BAC4E" w:rsidR="00647523" w:rsidRDefault="00647523" w:rsidP="00005D41">
      <w:pPr>
        <w:pStyle w:val="ListParagraph"/>
        <w:spacing w:line="240" w:lineRule="auto"/>
      </w:pPr>
      <w:r>
        <w:t>(a) Equity</w:t>
      </w:r>
      <w:r>
        <w:tab/>
        <w:t>(b) Right</w:t>
      </w:r>
      <w:r>
        <w:tab/>
        <w:t xml:space="preserve">(c) Bonus  </w:t>
      </w:r>
    </w:p>
    <w:p w14:paraId="278F1F0C" w14:textId="444150FB" w:rsidR="00647523" w:rsidRDefault="00F60AF3" w:rsidP="00005D41">
      <w:pPr>
        <w:pStyle w:val="ListParagraph"/>
        <w:numPr>
          <w:ilvl w:val="0"/>
          <w:numId w:val="2"/>
        </w:numPr>
        <w:spacing w:line="240" w:lineRule="auto"/>
      </w:pPr>
      <w:r>
        <w:t>__________</w:t>
      </w:r>
      <w:r w:rsidR="00647523">
        <w:t xml:space="preserve"> is a proof of the title of shares.  </w:t>
      </w:r>
    </w:p>
    <w:p w14:paraId="750B29AE" w14:textId="2DC75C4E" w:rsidR="00647523" w:rsidRDefault="00647523" w:rsidP="00005D41">
      <w:pPr>
        <w:pStyle w:val="ListParagraph"/>
        <w:spacing w:line="240" w:lineRule="auto"/>
      </w:pPr>
      <w:r>
        <w:t>(a) Register of Members</w:t>
      </w:r>
      <w:r>
        <w:tab/>
        <w:t>(b) Share Certificate</w:t>
      </w:r>
      <w:r>
        <w:tab/>
        <w:t xml:space="preserve">(c) Letter of Allotment  </w:t>
      </w:r>
    </w:p>
    <w:p w14:paraId="484AF92A" w14:textId="2BB91CDD" w:rsidR="00647523" w:rsidRDefault="00647523" w:rsidP="00005D41">
      <w:pPr>
        <w:pStyle w:val="ListParagraph"/>
        <w:numPr>
          <w:ilvl w:val="0"/>
          <w:numId w:val="2"/>
        </w:numPr>
        <w:spacing w:line="240" w:lineRule="auto"/>
      </w:pPr>
      <w:r>
        <w:t>Debenture Capital is a</w:t>
      </w:r>
      <w:r w:rsidR="00F60AF3">
        <w:t xml:space="preserve"> __________</w:t>
      </w:r>
      <w:r>
        <w:t xml:space="preserve"> capital of a company.  </w:t>
      </w:r>
    </w:p>
    <w:p w14:paraId="29F0DCE1" w14:textId="2402D4B6" w:rsidR="00647523" w:rsidRDefault="00647523" w:rsidP="00005D41">
      <w:pPr>
        <w:pStyle w:val="ListParagraph"/>
        <w:spacing w:line="240" w:lineRule="auto"/>
      </w:pPr>
      <w:r>
        <w:t>(a) Owned</w:t>
      </w:r>
      <w:r>
        <w:tab/>
      </w:r>
      <w:r>
        <w:tab/>
        <w:t>(b) Permanent</w:t>
      </w:r>
      <w:r>
        <w:tab/>
      </w:r>
      <w:r>
        <w:tab/>
        <w:t xml:space="preserve">(c) Borrowed  </w:t>
      </w:r>
    </w:p>
    <w:p w14:paraId="18567197" w14:textId="2AAB3665" w:rsidR="00647523" w:rsidRDefault="00647523" w:rsidP="00005D41">
      <w:pPr>
        <w:pStyle w:val="ListParagraph"/>
        <w:numPr>
          <w:ilvl w:val="0"/>
          <w:numId w:val="2"/>
        </w:numPr>
        <w:spacing w:line="240" w:lineRule="auto"/>
      </w:pPr>
      <w:r>
        <w:t xml:space="preserve">Dividend is paid first to </w:t>
      </w:r>
      <w:r w:rsidR="00F60AF3">
        <w:t>__________</w:t>
      </w:r>
      <w:r>
        <w:t xml:space="preserve"> shareholders.  </w:t>
      </w:r>
    </w:p>
    <w:p w14:paraId="47507D21" w14:textId="35DEBD9F" w:rsidR="00647523" w:rsidRDefault="00647523" w:rsidP="00005D41">
      <w:pPr>
        <w:pStyle w:val="ListParagraph"/>
        <w:spacing w:line="240" w:lineRule="auto"/>
      </w:pPr>
      <w:r>
        <w:t>(a) Equity</w:t>
      </w:r>
      <w:r>
        <w:tab/>
      </w:r>
      <w:r>
        <w:tab/>
        <w:t>(b) Preference</w:t>
      </w:r>
      <w:r>
        <w:tab/>
      </w:r>
      <w:r>
        <w:tab/>
        <w:t xml:space="preserve">(c) Deferred  </w:t>
      </w:r>
    </w:p>
    <w:p w14:paraId="75DD3B91" w14:textId="77777777" w:rsidR="00647523" w:rsidRDefault="00647523" w:rsidP="00005D41">
      <w:pPr>
        <w:spacing w:line="240" w:lineRule="auto"/>
      </w:pPr>
    </w:p>
    <w:p w14:paraId="0370C57E" w14:textId="1EEBD67A" w:rsidR="00647523" w:rsidRPr="00766DAF" w:rsidRDefault="00647523" w:rsidP="00005D41">
      <w:pPr>
        <w:spacing w:line="240" w:lineRule="auto"/>
        <w:rPr>
          <w:b/>
          <w:bCs/>
        </w:rPr>
      </w:pPr>
      <w:r w:rsidRPr="00766DAF">
        <w:rPr>
          <w:b/>
          <w:bCs/>
        </w:rPr>
        <w:t xml:space="preserve">(B) State whether the following statements are True or False: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Pr="00766DAF">
        <w:rPr>
          <w:b/>
          <w:bCs/>
        </w:rPr>
        <w:t xml:space="preserve">(5)  </w:t>
      </w:r>
    </w:p>
    <w:p w14:paraId="185515FE" w14:textId="4D6A90DD" w:rsidR="00647523" w:rsidRDefault="00647523" w:rsidP="00005D41">
      <w:pPr>
        <w:pStyle w:val="ListParagraph"/>
        <w:numPr>
          <w:ilvl w:val="0"/>
          <w:numId w:val="3"/>
        </w:numPr>
        <w:spacing w:line="240" w:lineRule="auto"/>
      </w:pPr>
      <w:r>
        <w:t xml:space="preserve">Finance is related to money and money management.  </w:t>
      </w:r>
    </w:p>
    <w:p w14:paraId="133972FD" w14:textId="4C469171" w:rsidR="00647523" w:rsidRDefault="00647523" w:rsidP="00005D41">
      <w:pPr>
        <w:pStyle w:val="ListParagraph"/>
        <w:numPr>
          <w:ilvl w:val="0"/>
          <w:numId w:val="3"/>
        </w:numPr>
        <w:spacing w:line="240" w:lineRule="auto"/>
      </w:pPr>
      <w:r>
        <w:t xml:space="preserve">Share Certificate is issued for partly or fully paid-up shares.  </w:t>
      </w:r>
    </w:p>
    <w:p w14:paraId="1DFD12DA" w14:textId="2E635D0B" w:rsidR="00647523" w:rsidRDefault="00647523" w:rsidP="00005D41">
      <w:pPr>
        <w:pStyle w:val="ListParagraph"/>
        <w:numPr>
          <w:ilvl w:val="0"/>
          <w:numId w:val="3"/>
        </w:numPr>
        <w:spacing w:line="240" w:lineRule="auto"/>
      </w:pPr>
      <w:r>
        <w:t xml:space="preserve">A government company can collect deposits from its members.  </w:t>
      </w:r>
    </w:p>
    <w:p w14:paraId="10C8FEDA" w14:textId="192FE28B" w:rsidR="00647523" w:rsidRDefault="00647523" w:rsidP="00005D41">
      <w:pPr>
        <w:pStyle w:val="ListParagraph"/>
        <w:numPr>
          <w:ilvl w:val="0"/>
          <w:numId w:val="3"/>
        </w:numPr>
        <w:spacing w:line="240" w:lineRule="auto"/>
      </w:pPr>
      <w:r>
        <w:t xml:space="preserve">Depositors are given voting rights.  </w:t>
      </w:r>
    </w:p>
    <w:p w14:paraId="09E5B9E1" w14:textId="2B2857A0" w:rsidR="00647523" w:rsidRDefault="00647523" w:rsidP="00005D41">
      <w:pPr>
        <w:pStyle w:val="ListParagraph"/>
        <w:numPr>
          <w:ilvl w:val="0"/>
          <w:numId w:val="3"/>
        </w:numPr>
        <w:spacing w:line="240" w:lineRule="auto"/>
      </w:pPr>
      <w:r>
        <w:t xml:space="preserve">The primary market is also known as the new issue market.  </w:t>
      </w:r>
    </w:p>
    <w:p w14:paraId="4D18A78E" w14:textId="77777777" w:rsidR="00647523" w:rsidRDefault="00647523" w:rsidP="00005D41">
      <w:pPr>
        <w:spacing w:line="240" w:lineRule="auto"/>
      </w:pPr>
    </w:p>
    <w:p w14:paraId="5F707C57" w14:textId="267011F5" w:rsidR="00647523" w:rsidRPr="00766DAF" w:rsidRDefault="00647523" w:rsidP="00005D41">
      <w:pPr>
        <w:spacing w:line="240" w:lineRule="auto"/>
        <w:rPr>
          <w:b/>
          <w:bCs/>
        </w:rPr>
      </w:pPr>
      <w:r w:rsidRPr="00766DAF">
        <w:rPr>
          <w:b/>
          <w:bCs/>
        </w:rPr>
        <w:t xml:space="preserve">(C) Find the odd one: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Pr="00766DAF">
        <w:rPr>
          <w:b/>
          <w:bCs/>
        </w:rPr>
        <w:t xml:space="preserve">(5)  </w:t>
      </w:r>
    </w:p>
    <w:p w14:paraId="795F088B" w14:textId="2FD0EF18" w:rsidR="00647523" w:rsidRDefault="00647523" w:rsidP="00005D41">
      <w:pPr>
        <w:pStyle w:val="ListParagraph"/>
        <w:numPr>
          <w:ilvl w:val="0"/>
          <w:numId w:val="4"/>
        </w:numPr>
        <w:spacing w:line="240" w:lineRule="auto"/>
      </w:pPr>
      <w:r>
        <w:t xml:space="preserve">Face Value, Market Value, Redemption Value.  </w:t>
      </w:r>
    </w:p>
    <w:p w14:paraId="4DD7AEC3" w14:textId="5203980D" w:rsidR="00647523" w:rsidRDefault="00647523" w:rsidP="00005D41">
      <w:pPr>
        <w:pStyle w:val="ListParagraph"/>
        <w:numPr>
          <w:ilvl w:val="0"/>
          <w:numId w:val="4"/>
        </w:numPr>
        <w:spacing w:line="240" w:lineRule="auto"/>
      </w:pPr>
      <w:r>
        <w:t xml:space="preserve">Convertible Debentures, Irredeemable Debentures, Secured Debentures.  </w:t>
      </w:r>
    </w:p>
    <w:p w14:paraId="665848D4" w14:textId="4C8BF459" w:rsidR="00647523" w:rsidRDefault="00647523" w:rsidP="00005D41">
      <w:pPr>
        <w:pStyle w:val="ListParagraph"/>
        <w:numPr>
          <w:ilvl w:val="0"/>
          <w:numId w:val="4"/>
        </w:numPr>
        <w:spacing w:line="240" w:lineRule="auto"/>
      </w:pPr>
      <w:r>
        <w:t xml:space="preserve">Dividend Warrant, Interest Warrant, Penalty.  </w:t>
      </w:r>
    </w:p>
    <w:p w14:paraId="63EECC9F" w14:textId="3B42A546" w:rsidR="00647523" w:rsidRDefault="00647523" w:rsidP="00005D41">
      <w:pPr>
        <w:pStyle w:val="ListParagraph"/>
        <w:numPr>
          <w:ilvl w:val="0"/>
          <w:numId w:val="4"/>
        </w:numPr>
        <w:spacing w:line="240" w:lineRule="auto"/>
      </w:pPr>
      <w:r>
        <w:t xml:space="preserve">DP, NSDL, Depository.  </w:t>
      </w:r>
    </w:p>
    <w:p w14:paraId="5B2CE745" w14:textId="0BE1CC4F" w:rsidR="00647523" w:rsidRDefault="00647523" w:rsidP="00005D41">
      <w:pPr>
        <w:pStyle w:val="ListParagraph"/>
        <w:numPr>
          <w:ilvl w:val="0"/>
          <w:numId w:val="4"/>
        </w:numPr>
        <w:spacing w:line="240" w:lineRule="auto"/>
      </w:pPr>
      <w:r>
        <w:t xml:space="preserve">Final Dividend, Interim Dividend, Interest.  </w:t>
      </w:r>
    </w:p>
    <w:p w14:paraId="64B13767" w14:textId="77777777" w:rsidR="00647523" w:rsidRDefault="00647523" w:rsidP="00005D41">
      <w:pPr>
        <w:spacing w:line="240" w:lineRule="auto"/>
      </w:pPr>
    </w:p>
    <w:p w14:paraId="7DA7557D" w14:textId="374EE728" w:rsidR="00647523" w:rsidRPr="00766DAF" w:rsidRDefault="00647523" w:rsidP="00005D41">
      <w:pPr>
        <w:spacing w:line="240" w:lineRule="auto"/>
        <w:rPr>
          <w:b/>
          <w:bCs/>
        </w:rPr>
      </w:pPr>
      <w:r w:rsidRPr="00766DAF">
        <w:rPr>
          <w:b/>
          <w:bCs/>
        </w:rPr>
        <w:t xml:space="preserve">(D) Match the following pairs: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Pr="00766DAF">
        <w:rPr>
          <w:b/>
          <w:bCs/>
        </w:rPr>
        <w:t xml:space="preserve">(5)  </w:t>
      </w:r>
    </w:p>
    <w:tbl>
      <w:tblPr>
        <w:tblW w:w="0" w:type="auto"/>
        <w:jc w:val="center"/>
        <w:tblLook w:val="04A0" w:firstRow="1" w:lastRow="0" w:firstColumn="1" w:lastColumn="0" w:noHBand="0" w:noVBand="1"/>
      </w:tblPr>
      <w:tblGrid>
        <w:gridCol w:w="2312"/>
        <w:gridCol w:w="2975"/>
      </w:tblGrid>
      <w:tr w:rsidR="00E6389E" w:rsidRPr="00E6389E" w14:paraId="5C8E1164" w14:textId="77777777" w:rsidTr="00E6389E">
        <w:trPr>
          <w:trHeight w:val="292"/>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7A1C19" w14:textId="77777777" w:rsidR="00E6389E" w:rsidRPr="00E6389E" w:rsidRDefault="00E6389E" w:rsidP="00005D41">
            <w:pPr>
              <w:spacing w:line="240" w:lineRule="auto"/>
              <w:jc w:val="center"/>
              <w:rPr>
                <w:rFonts w:ascii="Calibri" w:eastAsia="Times New Roman" w:hAnsi="Calibri" w:cs="Calibri"/>
                <w:b/>
                <w:bCs/>
                <w:color w:val="000000"/>
                <w:kern w:val="0"/>
                <w:lang w:eastAsia="en-IN"/>
                <w14:ligatures w14:val="none"/>
              </w:rPr>
            </w:pPr>
            <w:r w:rsidRPr="00E6389E">
              <w:rPr>
                <w:rFonts w:ascii="Calibri" w:eastAsia="Times New Roman" w:hAnsi="Calibri" w:cs="Calibri"/>
                <w:b/>
                <w:bCs/>
                <w:color w:val="000000"/>
                <w:kern w:val="0"/>
                <w:lang w:eastAsia="en-IN"/>
                <w14:ligatures w14:val="none"/>
              </w:rPr>
              <w:t>Group A</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219497BE" w14:textId="77777777" w:rsidR="00E6389E" w:rsidRPr="00E6389E" w:rsidRDefault="00E6389E" w:rsidP="00005D41">
            <w:pPr>
              <w:spacing w:line="240" w:lineRule="auto"/>
              <w:jc w:val="center"/>
              <w:rPr>
                <w:rFonts w:ascii="Calibri" w:eastAsia="Times New Roman" w:hAnsi="Calibri" w:cs="Calibri"/>
                <w:b/>
                <w:bCs/>
                <w:color w:val="000000"/>
                <w:kern w:val="0"/>
                <w:lang w:eastAsia="en-IN"/>
                <w14:ligatures w14:val="none"/>
              </w:rPr>
            </w:pPr>
            <w:r w:rsidRPr="00E6389E">
              <w:rPr>
                <w:rFonts w:ascii="Calibri" w:eastAsia="Times New Roman" w:hAnsi="Calibri" w:cs="Calibri"/>
                <w:b/>
                <w:bCs/>
                <w:color w:val="000000"/>
                <w:kern w:val="0"/>
                <w:lang w:eastAsia="en-IN"/>
                <w14:ligatures w14:val="none"/>
              </w:rPr>
              <w:t>Group B</w:t>
            </w:r>
          </w:p>
        </w:tc>
      </w:tr>
      <w:tr w:rsidR="00E6389E" w:rsidRPr="00E6389E" w14:paraId="3B19B84D" w14:textId="77777777" w:rsidTr="00E6389E">
        <w:trPr>
          <w:trHeight w:val="292"/>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3E111A" w14:textId="77777777" w:rsidR="00E6389E" w:rsidRPr="00E6389E" w:rsidRDefault="00E6389E" w:rsidP="00005D41">
            <w:pPr>
              <w:spacing w:line="240" w:lineRule="auto"/>
              <w:rPr>
                <w:rFonts w:ascii="Calibri" w:eastAsia="Times New Roman" w:hAnsi="Calibri" w:cs="Calibri"/>
                <w:color w:val="000000"/>
                <w:kern w:val="0"/>
                <w:lang w:eastAsia="en-IN"/>
                <w14:ligatures w14:val="none"/>
              </w:rPr>
            </w:pPr>
            <w:r w:rsidRPr="00E6389E">
              <w:rPr>
                <w:rFonts w:ascii="Calibri" w:eastAsia="Times New Roman" w:hAnsi="Calibri" w:cs="Calibri"/>
                <w:color w:val="000000"/>
                <w:kern w:val="0"/>
                <w:lang w:eastAsia="en-IN"/>
                <w14:ligatures w14:val="none"/>
              </w:rPr>
              <w:t xml:space="preserve"> (a) Equity Shares                                     </w:t>
            </w:r>
          </w:p>
        </w:tc>
        <w:tc>
          <w:tcPr>
            <w:tcW w:w="0" w:type="auto"/>
            <w:tcBorders>
              <w:top w:val="nil"/>
              <w:left w:val="nil"/>
              <w:bottom w:val="single" w:sz="4" w:space="0" w:color="auto"/>
              <w:right w:val="single" w:sz="4" w:space="0" w:color="auto"/>
            </w:tcBorders>
            <w:shd w:val="clear" w:color="auto" w:fill="auto"/>
            <w:noWrap/>
            <w:vAlign w:val="center"/>
            <w:hideMark/>
          </w:tcPr>
          <w:p w14:paraId="5523023D" w14:textId="2E94ECA0" w:rsidR="00E6389E" w:rsidRPr="00E6389E" w:rsidRDefault="00E6389E" w:rsidP="00005D41">
            <w:pPr>
              <w:spacing w:line="240" w:lineRule="auto"/>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1) ________________</w:t>
            </w:r>
          </w:p>
        </w:tc>
      </w:tr>
      <w:tr w:rsidR="00E6389E" w:rsidRPr="00E6389E" w14:paraId="4A9F1469" w14:textId="77777777" w:rsidTr="00E6389E">
        <w:trPr>
          <w:trHeight w:val="292"/>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4C02927" w14:textId="77777777" w:rsidR="00E6389E" w:rsidRPr="00E6389E" w:rsidRDefault="00E6389E" w:rsidP="00005D41">
            <w:pPr>
              <w:spacing w:line="240" w:lineRule="auto"/>
              <w:rPr>
                <w:rFonts w:ascii="Calibri" w:eastAsia="Times New Roman" w:hAnsi="Calibri" w:cs="Calibri"/>
                <w:color w:val="000000"/>
                <w:kern w:val="0"/>
                <w:lang w:eastAsia="en-IN"/>
                <w14:ligatures w14:val="none"/>
              </w:rPr>
            </w:pPr>
            <w:r w:rsidRPr="00E6389E">
              <w:rPr>
                <w:rFonts w:ascii="Calibri" w:eastAsia="Times New Roman" w:hAnsi="Calibri" w:cs="Calibri"/>
                <w:color w:val="000000"/>
                <w:kern w:val="0"/>
                <w:lang w:eastAsia="en-IN"/>
                <w14:ligatures w14:val="none"/>
              </w:rPr>
              <w:t xml:space="preserve"> (b) Operation of Law                                  </w:t>
            </w:r>
          </w:p>
        </w:tc>
        <w:tc>
          <w:tcPr>
            <w:tcW w:w="0" w:type="auto"/>
            <w:tcBorders>
              <w:top w:val="nil"/>
              <w:left w:val="nil"/>
              <w:bottom w:val="single" w:sz="4" w:space="0" w:color="auto"/>
              <w:right w:val="single" w:sz="4" w:space="0" w:color="auto"/>
            </w:tcBorders>
            <w:shd w:val="clear" w:color="auto" w:fill="auto"/>
            <w:noWrap/>
            <w:vAlign w:val="bottom"/>
            <w:hideMark/>
          </w:tcPr>
          <w:p w14:paraId="3AF7AC70" w14:textId="0A2C5F63" w:rsidR="00E6389E" w:rsidRPr="00E6389E" w:rsidRDefault="00E6389E" w:rsidP="00005D41">
            <w:pPr>
              <w:spacing w:line="240" w:lineRule="auto"/>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2) ________________</w:t>
            </w:r>
          </w:p>
        </w:tc>
      </w:tr>
      <w:tr w:rsidR="00E6389E" w:rsidRPr="00E6389E" w14:paraId="5B2900DD" w14:textId="77777777" w:rsidTr="00E6389E">
        <w:trPr>
          <w:trHeight w:val="292"/>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DEE42C" w14:textId="1B0EA3FD" w:rsidR="00E6389E" w:rsidRPr="00E6389E" w:rsidRDefault="00E6389E" w:rsidP="00005D41">
            <w:pPr>
              <w:spacing w:line="240" w:lineRule="auto"/>
              <w:rPr>
                <w:rFonts w:ascii="Calibri" w:eastAsia="Times New Roman" w:hAnsi="Calibri" w:cs="Calibri"/>
                <w:color w:val="000000"/>
                <w:kern w:val="0"/>
                <w:lang w:eastAsia="en-IN"/>
                <w14:ligatures w14:val="none"/>
              </w:rPr>
            </w:pPr>
            <w:r w:rsidRPr="00E6389E">
              <w:rPr>
                <w:rFonts w:ascii="Calibri" w:eastAsia="Times New Roman" w:hAnsi="Calibri" w:cs="Calibri"/>
                <w:color w:val="000000"/>
                <w:kern w:val="0"/>
                <w:lang w:eastAsia="en-IN"/>
                <w14:ligatures w14:val="none"/>
              </w:rPr>
              <w:t xml:space="preserve"> (c) </w:t>
            </w:r>
            <w:r>
              <w:rPr>
                <w:rFonts w:ascii="Calibri" w:eastAsia="Times New Roman" w:hAnsi="Calibri" w:cs="Calibri"/>
                <w:color w:val="000000"/>
                <w:kern w:val="0"/>
                <w:lang w:eastAsia="en-IN"/>
                <w14:ligatures w14:val="none"/>
              </w:rPr>
              <w:t>________________</w:t>
            </w:r>
          </w:p>
        </w:tc>
        <w:tc>
          <w:tcPr>
            <w:tcW w:w="0" w:type="auto"/>
            <w:tcBorders>
              <w:top w:val="nil"/>
              <w:left w:val="nil"/>
              <w:bottom w:val="single" w:sz="4" w:space="0" w:color="auto"/>
              <w:right w:val="single" w:sz="4" w:space="0" w:color="auto"/>
            </w:tcBorders>
            <w:shd w:val="clear" w:color="auto" w:fill="auto"/>
            <w:noWrap/>
            <w:vAlign w:val="bottom"/>
            <w:hideMark/>
          </w:tcPr>
          <w:p w14:paraId="28E458A2" w14:textId="755A926E" w:rsidR="00E6389E" w:rsidRPr="00E6389E" w:rsidRDefault="00E6389E" w:rsidP="00005D41">
            <w:pPr>
              <w:spacing w:line="240" w:lineRule="auto"/>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 xml:space="preserve">3) </w:t>
            </w:r>
            <w:r w:rsidRPr="00E6389E">
              <w:rPr>
                <w:rFonts w:ascii="Calibri" w:eastAsia="Times New Roman" w:hAnsi="Calibri" w:cs="Calibri"/>
                <w:color w:val="000000"/>
                <w:kern w:val="0"/>
                <w:lang w:eastAsia="en-IN"/>
                <w14:ligatures w14:val="none"/>
              </w:rPr>
              <w:t>Fluctuating Rate of Dividend</w:t>
            </w:r>
          </w:p>
        </w:tc>
      </w:tr>
      <w:tr w:rsidR="00E6389E" w:rsidRPr="00E6389E" w14:paraId="465C5E94" w14:textId="77777777" w:rsidTr="00E6389E">
        <w:trPr>
          <w:trHeight w:val="292"/>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12F919" w14:textId="77777777" w:rsidR="00E6389E" w:rsidRPr="00E6389E" w:rsidRDefault="00E6389E" w:rsidP="00005D41">
            <w:pPr>
              <w:spacing w:line="240" w:lineRule="auto"/>
              <w:rPr>
                <w:rFonts w:ascii="Calibri" w:eastAsia="Times New Roman" w:hAnsi="Calibri" w:cs="Calibri"/>
                <w:color w:val="000000"/>
                <w:kern w:val="0"/>
                <w:lang w:eastAsia="en-IN"/>
                <w14:ligatures w14:val="none"/>
              </w:rPr>
            </w:pPr>
            <w:r w:rsidRPr="00E6389E">
              <w:rPr>
                <w:rFonts w:ascii="Calibri" w:eastAsia="Times New Roman" w:hAnsi="Calibri" w:cs="Calibri"/>
                <w:color w:val="000000"/>
                <w:kern w:val="0"/>
                <w:lang w:eastAsia="en-IN"/>
                <w14:ligatures w14:val="none"/>
              </w:rPr>
              <w:t xml:space="preserve"> (d) Dematerialization                                 </w:t>
            </w:r>
          </w:p>
        </w:tc>
        <w:tc>
          <w:tcPr>
            <w:tcW w:w="0" w:type="auto"/>
            <w:tcBorders>
              <w:top w:val="nil"/>
              <w:left w:val="nil"/>
              <w:bottom w:val="single" w:sz="4" w:space="0" w:color="auto"/>
              <w:right w:val="single" w:sz="4" w:space="0" w:color="auto"/>
            </w:tcBorders>
            <w:shd w:val="clear" w:color="auto" w:fill="auto"/>
            <w:noWrap/>
            <w:vAlign w:val="bottom"/>
            <w:hideMark/>
          </w:tcPr>
          <w:p w14:paraId="25EB139E" w14:textId="0A0D3BC2" w:rsidR="00E6389E" w:rsidRPr="00E6389E" w:rsidRDefault="00E6389E" w:rsidP="00005D41">
            <w:pPr>
              <w:spacing w:line="240" w:lineRule="auto"/>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4) ________________</w:t>
            </w:r>
          </w:p>
        </w:tc>
      </w:tr>
      <w:tr w:rsidR="00E6389E" w:rsidRPr="00E6389E" w14:paraId="73149069" w14:textId="77777777" w:rsidTr="00E6389E">
        <w:trPr>
          <w:trHeight w:val="292"/>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0A526DC" w14:textId="31FEBA5D" w:rsidR="00E6389E" w:rsidRPr="00E6389E" w:rsidRDefault="00E6389E" w:rsidP="00005D41">
            <w:pPr>
              <w:spacing w:line="240" w:lineRule="auto"/>
              <w:rPr>
                <w:rFonts w:ascii="Calibri" w:eastAsia="Times New Roman" w:hAnsi="Calibri" w:cs="Calibri"/>
                <w:color w:val="000000"/>
                <w:kern w:val="0"/>
                <w:lang w:eastAsia="en-IN"/>
                <w14:ligatures w14:val="none"/>
              </w:rPr>
            </w:pPr>
            <w:r w:rsidRPr="00E6389E">
              <w:rPr>
                <w:rFonts w:ascii="Calibri" w:eastAsia="Times New Roman" w:hAnsi="Calibri" w:cs="Calibri"/>
                <w:color w:val="000000"/>
                <w:kern w:val="0"/>
                <w:lang w:eastAsia="en-IN"/>
                <w14:ligatures w14:val="none"/>
              </w:rPr>
              <w:t xml:space="preserve"> (e) </w:t>
            </w:r>
            <w:r>
              <w:rPr>
                <w:rFonts w:ascii="Calibri" w:eastAsia="Times New Roman" w:hAnsi="Calibri" w:cs="Calibri"/>
                <w:color w:val="000000"/>
                <w:kern w:val="0"/>
                <w:lang w:eastAsia="en-IN"/>
                <w14:ligatures w14:val="none"/>
              </w:rPr>
              <w:t>________________</w:t>
            </w:r>
          </w:p>
        </w:tc>
        <w:tc>
          <w:tcPr>
            <w:tcW w:w="0" w:type="auto"/>
            <w:tcBorders>
              <w:top w:val="nil"/>
              <w:left w:val="nil"/>
              <w:bottom w:val="single" w:sz="4" w:space="0" w:color="auto"/>
              <w:right w:val="single" w:sz="4" w:space="0" w:color="auto"/>
            </w:tcBorders>
            <w:shd w:val="clear" w:color="auto" w:fill="auto"/>
            <w:noWrap/>
            <w:vAlign w:val="bottom"/>
            <w:hideMark/>
          </w:tcPr>
          <w:p w14:paraId="3AD0B09F" w14:textId="20D4EE4E" w:rsidR="00E6389E" w:rsidRPr="00E6389E" w:rsidRDefault="00E6389E" w:rsidP="00005D41">
            <w:pPr>
              <w:spacing w:line="240" w:lineRule="auto"/>
              <w:rPr>
                <w:rFonts w:ascii="Calibri" w:eastAsia="Times New Roman" w:hAnsi="Calibri" w:cs="Calibri"/>
                <w:color w:val="000000"/>
                <w:kern w:val="0"/>
                <w:lang w:eastAsia="en-IN"/>
                <w14:ligatures w14:val="none"/>
              </w:rPr>
            </w:pPr>
            <w:r>
              <w:rPr>
                <w:rFonts w:ascii="Calibri" w:eastAsia="Times New Roman" w:hAnsi="Calibri" w:cs="Calibri"/>
                <w:color w:val="000000"/>
                <w:kern w:val="0"/>
                <w:lang w:eastAsia="en-IN"/>
                <w14:ligatures w14:val="none"/>
              </w:rPr>
              <w:t xml:space="preserve">5) </w:t>
            </w:r>
            <w:r w:rsidRPr="00E6389E">
              <w:rPr>
                <w:rFonts w:ascii="Calibri" w:eastAsia="Times New Roman" w:hAnsi="Calibri" w:cs="Calibri"/>
                <w:color w:val="000000"/>
                <w:kern w:val="0"/>
                <w:lang w:eastAsia="en-IN"/>
                <w14:ligatures w14:val="none"/>
              </w:rPr>
              <w:t>Transmission of Shares</w:t>
            </w:r>
          </w:p>
        </w:tc>
      </w:tr>
    </w:tbl>
    <w:p w14:paraId="17878BE8" w14:textId="65E96628" w:rsidR="00647523" w:rsidRDefault="00E6389E" w:rsidP="00005D41">
      <w:pPr>
        <w:spacing w:line="240" w:lineRule="auto"/>
      </w:pPr>
      <w:r>
        <w:lastRenderedPageBreak/>
        <w:t>[Issued within 6 months of allotment, Physical to electronic mode, Fluctuating rate of dividend, Bombay Stock Exchange, Transmission of shares]</w:t>
      </w:r>
    </w:p>
    <w:p w14:paraId="5601A644" w14:textId="77777777" w:rsidR="00647523" w:rsidRDefault="00647523" w:rsidP="00005D41">
      <w:pPr>
        <w:spacing w:line="240" w:lineRule="auto"/>
      </w:pPr>
    </w:p>
    <w:p w14:paraId="18546608" w14:textId="725189FE" w:rsidR="00647523" w:rsidRPr="00766DAF" w:rsidRDefault="00647523" w:rsidP="00005D41">
      <w:pPr>
        <w:spacing w:line="240" w:lineRule="auto"/>
        <w:rPr>
          <w:b/>
          <w:bCs/>
        </w:rPr>
      </w:pPr>
      <w:r w:rsidRPr="00766DAF">
        <w:rPr>
          <w:b/>
          <w:bCs/>
        </w:rPr>
        <w:t xml:space="preserve">Q.2. Explain the following terms/concepts (Any FOUR):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 xml:space="preserve">8]  </w:t>
      </w:r>
    </w:p>
    <w:p w14:paraId="05A42555" w14:textId="75A2B171" w:rsidR="00647523" w:rsidRDefault="00647523" w:rsidP="00005D41">
      <w:pPr>
        <w:pStyle w:val="ListParagraph"/>
        <w:numPr>
          <w:ilvl w:val="0"/>
          <w:numId w:val="5"/>
        </w:numPr>
        <w:spacing w:line="240" w:lineRule="auto"/>
      </w:pPr>
      <w:r>
        <w:t xml:space="preserve">Working Capital  </w:t>
      </w:r>
    </w:p>
    <w:p w14:paraId="0538F2E4" w14:textId="5E0F8753" w:rsidR="00647523" w:rsidRDefault="00647523" w:rsidP="00005D41">
      <w:pPr>
        <w:pStyle w:val="ListParagraph"/>
        <w:numPr>
          <w:ilvl w:val="0"/>
          <w:numId w:val="5"/>
        </w:numPr>
        <w:spacing w:line="240" w:lineRule="auto"/>
      </w:pPr>
      <w:r>
        <w:t xml:space="preserve">Overdraft  </w:t>
      </w:r>
    </w:p>
    <w:p w14:paraId="74CAD377" w14:textId="119B1411" w:rsidR="00647523" w:rsidRDefault="00647523" w:rsidP="00005D41">
      <w:pPr>
        <w:pStyle w:val="ListParagraph"/>
        <w:numPr>
          <w:ilvl w:val="0"/>
          <w:numId w:val="5"/>
        </w:numPr>
        <w:spacing w:line="240" w:lineRule="auto"/>
      </w:pPr>
      <w:r>
        <w:t xml:space="preserve">Rights Issue  </w:t>
      </w:r>
    </w:p>
    <w:p w14:paraId="241F76BE" w14:textId="1ED2E5B4" w:rsidR="00647523" w:rsidRDefault="00647523" w:rsidP="00005D41">
      <w:pPr>
        <w:pStyle w:val="ListParagraph"/>
        <w:numPr>
          <w:ilvl w:val="0"/>
          <w:numId w:val="5"/>
        </w:numPr>
        <w:spacing w:line="240" w:lineRule="auto"/>
      </w:pPr>
      <w:r>
        <w:t xml:space="preserve">Depository Participant (DP)  </w:t>
      </w:r>
    </w:p>
    <w:p w14:paraId="661B09E6" w14:textId="6E47613A" w:rsidR="00647523" w:rsidRDefault="00F60AF3" w:rsidP="00005D41">
      <w:pPr>
        <w:pStyle w:val="ListParagraph"/>
        <w:numPr>
          <w:ilvl w:val="0"/>
          <w:numId w:val="5"/>
        </w:numPr>
        <w:spacing w:line="240" w:lineRule="auto"/>
      </w:pPr>
      <w:r>
        <w:t>S</w:t>
      </w:r>
      <w:r w:rsidR="00647523">
        <w:t xml:space="preserve">econdary Market  </w:t>
      </w:r>
    </w:p>
    <w:p w14:paraId="3657A335" w14:textId="2D79360D" w:rsidR="00647523" w:rsidRDefault="00647523" w:rsidP="00005D41">
      <w:pPr>
        <w:pStyle w:val="ListParagraph"/>
        <w:numPr>
          <w:ilvl w:val="0"/>
          <w:numId w:val="5"/>
        </w:numPr>
        <w:spacing w:line="240" w:lineRule="auto"/>
      </w:pPr>
      <w:r>
        <w:t xml:space="preserve">Stock Exchange  </w:t>
      </w:r>
    </w:p>
    <w:p w14:paraId="5B1CFC3F" w14:textId="77777777" w:rsidR="00647523" w:rsidRDefault="00647523" w:rsidP="00005D41">
      <w:pPr>
        <w:spacing w:line="240" w:lineRule="auto"/>
      </w:pPr>
    </w:p>
    <w:p w14:paraId="0205EE7B" w14:textId="1B7CC603" w:rsidR="00647523" w:rsidRPr="00766DAF" w:rsidRDefault="00647523" w:rsidP="00005D41">
      <w:pPr>
        <w:spacing w:line="240" w:lineRule="auto"/>
        <w:rPr>
          <w:b/>
          <w:bCs/>
        </w:rPr>
      </w:pPr>
      <w:r w:rsidRPr="00766DAF">
        <w:rPr>
          <w:b/>
          <w:bCs/>
        </w:rPr>
        <w:t xml:space="preserve">Q.3. Study the following cases/situations and express your opinion (Any TWO): </w:t>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6</w:t>
      </w:r>
      <w:r w:rsidR="00005D41" w:rsidRPr="00766DAF">
        <w:rPr>
          <w:b/>
          <w:bCs/>
        </w:rPr>
        <w:t>]</w:t>
      </w:r>
      <w:r w:rsidRPr="00766DAF">
        <w:rPr>
          <w:b/>
          <w:bCs/>
        </w:rPr>
        <w:t xml:space="preserve">  </w:t>
      </w:r>
    </w:p>
    <w:p w14:paraId="1FE89642" w14:textId="77777777" w:rsidR="00647523" w:rsidRDefault="00647523" w:rsidP="00005D41">
      <w:pPr>
        <w:spacing w:line="240" w:lineRule="auto"/>
      </w:pPr>
      <w:r w:rsidRPr="00766DAF">
        <w:rPr>
          <w:b/>
          <w:bCs/>
        </w:rPr>
        <w:t>1.</w:t>
      </w:r>
      <w:r>
        <w:t xml:space="preserve"> Sai Ltd., a newly incorporated public company, wants to raise capital by selling equity shares to the public. The Board of Directors is considering various options for this. Advise the Board on the following matters:  </w:t>
      </w:r>
    </w:p>
    <w:p w14:paraId="38D92483" w14:textId="77777777" w:rsidR="00647523" w:rsidRDefault="00647523" w:rsidP="00005D41">
      <w:pPr>
        <w:spacing w:line="240" w:lineRule="auto"/>
      </w:pPr>
      <w:r>
        <w:t xml:space="preserve">   (a) What should the company offer - IPO or FPO?  </w:t>
      </w:r>
    </w:p>
    <w:p w14:paraId="7D5A9AD1" w14:textId="77777777" w:rsidR="00647523" w:rsidRDefault="00647523" w:rsidP="00005D41">
      <w:pPr>
        <w:spacing w:line="240" w:lineRule="auto"/>
      </w:pPr>
      <w:r>
        <w:t xml:space="preserve">   (b) Can the company offer Bonus Shares to raise its capital?  </w:t>
      </w:r>
    </w:p>
    <w:p w14:paraId="17F22CFA" w14:textId="77777777" w:rsidR="00647523" w:rsidRDefault="00647523" w:rsidP="00005D41">
      <w:pPr>
        <w:spacing w:line="240" w:lineRule="auto"/>
      </w:pPr>
      <w:r>
        <w:t xml:space="preserve">   (c) Can the company enter into an Underwriting Agreement?  </w:t>
      </w:r>
    </w:p>
    <w:p w14:paraId="40B43FC6" w14:textId="77777777" w:rsidR="00647523" w:rsidRDefault="00647523" w:rsidP="00005D41">
      <w:pPr>
        <w:spacing w:line="240" w:lineRule="auto"/>
      </w:pPr>
    </w:p>
    <w:p w14:paraId="5DFF574F" w14:textId="77777777" w:rsidR="00647523" w:rsidRDefault="00647523" w:rsidP="00005D41">
      <w:pPr>
        <w:spacing w:line="240" w:lineRule="auto"/>
      </w:pPr>
      <w:r w:rsidRPr="00766DAF">
        <w:rPr>
          <w:b/>
          <w:bCs/>
        </w:rPr>
        <w:t>2.</w:t>
      </w:r>
      <w:r>
        <w:t xml:space="preserve"> Mr. Kishore wants to dematerialize his 25 shares of Hero Company Ltd., bearing Certificate No. 100 and Distinctive No. 76-100:  </w:t>
      </w:r>
    </w:p>
    <w:p w14:paraId="27C55D5F" w14:textId="77777777" w:rsidR="00647523" w:rsidRDefault="00647523" w:rsidP="00005D41">
      <w:pPr>
        <w:spacing w:line="240" w:lineRule="auto"/>
      </w:pPr>
      <w:r>
        <w:t xml:space="preserve">   (a) Which form is he required to fill as a written request to the DP - DRF or RRF?  </w:t>
      </w:r>
    </w:p>
    <w:p w14:paraId="599BE006" w14:textId="77777777" w:rsidR="00647523" w:rsidRDefault="00647523" w:rsidP="00005D41">
      <w:pPr>
        <w:spacing w:line="240" w:lineRule="auto"/>
      </w:pPr>
      <w:r>
        <w:t xml:space="preserve">   (b) Does he have to fill an instrument of transfer if he wishes to transfer the same after dematerialization?  </w:t>
      </w:r>
    </w:p>
    <w:p w14:paraId="4BEE3034" w14:textId="77777777" w:rsidR="00647523" w:rsidRDefault="00647523" w:rsidP="00005D41">
      <w:pPr>
        <w:spacing w:line="240" w:lineRule="auto"/>
      </w:pPr>
      <w:r>
        <w:t xml:space="preserve">   (c) Does he have to quote Certificate Number and Distinctive Number if he wishes to transfer his shares after they are in dematerialized form?  </w:t>
      </w:r>
    </w:p>
    <w:p w14:paraId="0BBC158F" w14:textId="77777777" w:rsidR="00647523" w:rsidRDefault="00647523" w:rsidP="00005D41">
      <w:pPr>
        <w:spacing w:line="240" w:lineRule="auto"/>
      </w:pPr>
    </w:p>
    <w:p w14:paraId="4993BA2F" w14:textId="77777777" w:rsidR="00647523" w:rsidRDefault="00647523" w:rsidP="00005D41">
      <w:pPr>
        <w:spacing w:line="240" w:lineRule="auto"/>
      </w:pPr>
      <w:r w:rsidRPr="00766DAF">
        <w:rPr>
          <w:b/>
          <w:bCs/>
        </w:rPr>
        <w:t>3.</w:t>
      </w:r>
      <w:r>
        <w:t xml:space="preserve"> Diamond Company Limited is considering declaring an Interim Dividend:  </w:t>
      </w:r>
    </w:p>
    <w:p w14:paraId="435A6F7F" w14:textId="77777777" w:rsidR="00647523" w:rsidRDefault="00647523" w:rsidP="00005D41">
      <w:pPr>
        <w:spacing w:line="240" w:lineRule="auto"/>
      </w:pPr>
      <w:r>
        <w:t xml:space="preserve">   (a) In how many days of declaration should it transfer the funds to the Dividend Account?  </w:t>
      </w:r>
    </w:p>
    <w:p w14:paraId="7F742D7B" w14:textId="77777777" w:rsidR="00647523" w:rsidRDefault="00647523" w:rsidP="00005D41">
      <w:pPr>
        <w:spacing w:line="240" w:lineRule="auto"/>
      </w:pPr>
      <w:r>
        <w:t xml:space="preserve">   (b) In how many days must it pay the dividend to shareholders?  </w:t>
      </w:r>
    </w:p>
    <w:p w14:paraId="2701B96D" w14:textId="77777777" w:rsidR="00647523" w:rsidRDefault="00647523" w:rsidP="00005D41">
      <w:pPr>
        <w:spacing w:line="240" w:lineRule="auto"/>
      </w:pPr>
      <w:r>
        <w:t xml:space="preserve">   (c) Can the Board of Directors declare an Interim Dividend out of capital?  </w:t>
      </w:r>
    </w:p>
    <w:p w14:paraId="08335A40" w14:textId="77777777" w:rsidR="00647523" w:rsidRDefault="00647523" w:rsidP="00005D41">
      <w:pPr>
        <w:spacing w:line="240" w:lineRule="auto"/>
      </w:pPr>
    </w:p>
    <w:p w14:paraId="3519FFF3" w14:textId="48A6F2D6" w:rsidR="00647523" w:rsidRPr="00766DAF" w:rsidRDefault="00647523" w:rsidP="00005D41">
      <w:pPr>
        <w:spacing w:line="240" w:lineRule="auto"/>
        <w:rPr>
          <w:b/>
          <w:bCs/>
        </w:rPr>
      </w:pPr>
      <w:r w:rsidRPr="00766DAF">
        <w:rPr>
          <w:b/>
          <w:bCs/>
        </w:rPr>
        <w:t xml:space="preserve">Q.4. Distinguish between the following (Any THREE):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12</w:t>
      </w:r>
      <w:r w:rsidR="00005D41" w:rsidRPr="00766DAF">
        <w:rPr>
          <w:b/>
          <w:bCs/>
        </w:rPr>
        <w:t>]</w:t>
      </w:r>
      <w:r w:rsidRPr="00766DAF">
        <w:rPr>
          <w:b/>
          <w:bCs/>
        </w:rPr>
        <w:t xml:space="preserve">  </w:t>
      </w:r>
    </w:p>
    <w:p w14:paraId="6D6B1635" w14:textId="62ED8195" w:rsidR="00647523" w:rsidRDefault="00647523" w:rsidP="00005D41">
      <w:pPr>
        <w:pStyle w:val="ListParagraph"/>
        <w:numPr>
          <w:ilvl w:val="0"/>
          <w:numId w:val="10"/>
        </w:numPr>
        <w:spacing w:line="240" w:lineRule="auto"/>
      </w:pPr>
      <w:r>
        <w:t xml:space="preserve">Fixed Capital and Working Capital  </w:t>
      </w:r>
    </w:p>
    <w:p w14:paraId="403FF3F4" w14:textId="32ED167E" w:rsidR="00647523" w:rsidRDefault="00647523" w:rsidP="00005D41">
      <w:pPr>
        <w:pStyle w:val="ListParagraph"/>
        <w:numPr>
          <w:ilvl w:val="0"/>
          <w:numId w:val="10"/>
        </w:numPr>
        <w:spacing w:line="240" w:lineRule="auto"/>
      </w:pPr>
      <w:r>
        <w:t xml:space="preserve">Shares and Debentures  </w:t>
      </w:r>
    </w:p>
    <w:p w14:paraId="707EA57D" w14:textId="21E68153" w:rsidR="00647523" w:rsidRDefault="00647523" w:rsidP="00005D41">
      <w:pPr>
        <w:pStyle w:val="ListParagraph"/>
        <w:numPr>
          <w:ilvl w:val="0"/>
          <w:numId w:val="10"/>
        </w:numPr>
        <w:spacing w:line="240" w:lineRule="auto"/>
      </w:pPr>
      <w:r>
        <w:t xml:space="preserve">Initial Public Offer (IPO) and Further Public Offer (FPO)  </w:t>
      </w:r>
    </w:p>
    <w:p w14:paraId="459FA20C" w14:textId="3D91AF30" w:rsidR="00647523" w:rsidRDefault="00647523" w:rsidP="00005D41">
      <w:pPr>
        <w:pStyle w:val="ListParagraph"/>
        <w:numPr>
          <w:ilvl w:val="0"/>
          <w:numId w:val="10"/>
        </w:numPr>
        <w:spacing w:line="240" w:lineRule="auto"/>
      </w:pPr>
      <w:r>
        <w:t xml:space="preserve">Final Dividend and Interim Dividend  </w:t>
      </w:r>
    </w:p>
    <w:p w14:paraId="18188718" w14:textId="77777777" w:rsidR="00647523" w:rsidRDefault="00647523" w:rsidP="00005D41">
      <w:pPr>
        <w:spacing w:line="240" w:lineRule="auto"/>
      </w:pPr>
    </w:p>
    <w:p w14:paraId="1E11E9DC" w14:textId="3FA901AA" w:rsidR="00647523" w:rsidRPr="00766DAF" w:rsidRDefault="00647523" w:rsidP="00005D41">
      <w:pPr>
        <w:spacing w:line="240" w:lineRule="auto"/>
        <w:rPr>
          <w:b/>
          <w:bCs/>
        </w:rPr>
      </w:pPr>
      <w:r w:rsidRPr="00766DAF">
        <w:rPr>
          <w:b/>
          <w:bCs/>
        </w:rPr>
        <w:t xml:space="preserve">Q.5. Answer in brief (Any TWO):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8</w:t>
      </w:r>
      <w:r w:rsidR="00005D41" w:rsidRPr="00766DAF">
        <w:rPr>
          <w:b/>
          <w:bCs/>
        </w:rPr>
        <w:t>]</w:t>
      </w:r>
      <w:r w:rsidRPr="00766DAF">
        <w:rPr>
          <w:b/>
          <w:bCs/>
        </w:rPr>
        <w:t xml:space="preserve"> </w:t>
      </w:r>
    </w:p>
    <w:p w14:paraId="30456741" w14:textId="25E6B6CD" w:rsidR="00647523" w:rsidRDefault="00647523" w:rsidP="00005D41">
      <w:pPr>
        <w:pStyle w:val="ListParagraph"/>
        <w:numPr>
          <w:ilvl w:val="0"/>
          <w:numId w:val="6"/>
        </w:numPr>
        <w:spacing w:line="240" w:lineRule="auto"/>
      </w:pPr>
      <w:r>
        <w:t xml:space="preserve">State the contents of a Share Certificate.  </w:t>
      </w:r>
    </w:p>
    <w:p w14:paraId="7196F11B" w14:textId="79EFAE9E" w:rsidR="00647523" w:rsidRDefault="00647523" w:rsidP="00005D41">
      <w:pPr>
        <w:pStyle w:val="ListParagraph"/>
        <w:numPr>
          <w:ilvl w:val="0"/>
          <w:numId w:val="6"/>
        </w:numPr>
        <w:spacing w:line="240" w:lineRule="auto"/>
      </w:pPr>
      <w:r>
        <w:t xml:space="preserve">Explain four advantages of the Depository System for an investor.  </w:t>
      </w:r>
    </w:p>
    <w:p w14:paraId="46AC7BC0" w14:textId="6079318C" w:rsidR="00647523" w:rsidRDefault="00005D41" w:rsidP="00005D41">
      <w:pPr>
        <w:pStyle w:val="ListParagraph"/>
        <w:numPr>
          <w:ilvl w:val="0"/>
          <w:numId w:val="6"/>
        </w:numPr>
        <w:spacing w:line="240" w:lineRule="auto"/>
      </w:pPr>
      <w:r>
        <w:t>S</w:t>
      </w:r>
      <w:r w:rsidR="00647523">
        <w:t xml:space="preserve">tate the functions of SEBI.  </w:t>
      </w:r>
    </w:p>
    <w:p w14:paraId="62145C60" w14:textId="77777777" w:rsidR="00647523" w:rsidRDefault="00647523" w:rsidP="00005D41">
      <w:pPr>
        <w:spacing w:line="240" w:lineRule="auto"/>
      </w:pPr>
    </w:p>
    <w:p w14:paraId="2E10D851" w14:textId="2E9C519D" w:rsidR="00647523" w:rsidRPr="00766DAF" w:rsidRDefault="00647523" w:rsidP="00005D41">
      <w:pPr>
        <w:spacing w:line="240" w:lineRule="auto"/>
        <w:rPr>
          <w:b/>
          <w:bCs/>
        </w:rPr>
      </w:pPr>
      <w:r w:rsidRPr="00766DAF">
        <w:rPr>
          <w:b/>
          <w:bCs/>
        </w:rPr>
        <w:lastRenderedPageBreak/>
        <w:t xml:space="preserve">Q.6. Justify the following statements (Any TWO):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8</w:t>
      </w:r>
      <w:r w:rsidR="00005D41" w:rsidRPr="00766DAF">
        <w:rPr>
          <w:b/>
          <w:bCs/>
        </w:rPr>
        <w:t>]</w:t>
      </w:r>
      <w:r w:rsidRPr="00766DAF">
        <w:rPr>
          <w:b/>
          <w:bCs/>
        </w:rPr>
        <w:t xml:space="preserve">  </w:t>
      </w:r>
    </w:p>
    <w:p w14:paraId="574761DB" w14:textId="546F2870" w:rsidR="00647523" w:rsidRDefault="00647523" w:rsidP="00005D41">
      <w:pPr>
        <w:pStyle w:val="ListParagraph"/>
        <w:numPr>
          <w:ilvl w:val="0"/>
          <w:numId w:val="7"/>
        </w:numPr>
        <w:spacing w:line="240" w:lineRule="auto"/>
      </w:pPr>
      <w:r>
        <w:t xml:space="preserve">A company can issue only certain types of debentures.  </w:t>
      </w:r>
    </w:p>
    <w:p w14:paraId="688204DE" w14:textId="6028811A" w:rsidR="00647523" w:rsidRDefault="00647523" w:rsidP="00005D41">
      <w:pPr>
        <w:pStyle w:val="ListParagraph"/>
        <w:numPr>
          <w:ilvl w:val="0"/>
          <w:numId w:val="7"/>
        </w:numPr>
        <w:spacing w:line="240" w:lineRule="auto"/>
      </w:pPr>
      <w:r>
        <w:t xml:space="preserve">All companies cannot accept deposits from the public.  </w:t>
      </w:r>
    </w:p>
    <w:p w14:paraId="5F01B195" w14:textId="4C0F4C54" w:rsidR="00647523" w:rsidRDefault="00647523" w:rsidP="00005D41">
      <w:pPr>
        <w:pStyle w:val="ListParagraph"/>
        <w:numPr>
          <w:ilvl w:val="0"/>
          <w:numId w:val="7"/>
        </w:numPr>
        <w:spacing w:line="240" w:lineRule="auto"/>
      </w:pPr>
      <w:r>
        <w:t xml:space="preserve">Equity shares get the last priority in the payment of dividends.  </w:t>
      </w:r>
    </w:p>
    <w:p w14:paraId="5F068169" w14:textId="734FB3E9" w:rsidR="00647523" w:rsidRDefault="00647523" w:rsidP="00005D41">
      <w:pPr>
        <w:pStyle w:val="ListParagraph"/>
        <w:numPr>
          <w:ilvl w:val="0"/>
          <w:numId w:val="7"/>
        </w:numPr>
        <w:spacing w:line="240" w:lineRule="auto"/>
      </w:pPr>
      <w:r>
        <w:t xml:space="preserve">The capital market is useful for the corporate sector.  </w:t>
      </w:r>
    </w:p>
    <w:p w14:paraId="179F82A5" w14:textId="77777777" w:rsidR="00647523" w:rsidRDefault="00647523" w:rsidP="00005D41">
      <w:pPr>
        <w:spacing w:line="240" w:lineRule="auto"/>
      </w:pPr>
    </w:p>
    <w:p w14:paraId="576A53E1" w14:textId="2135302B" w:rsidR="00647523" w:rsidRPr="00766DAF" w:rsidRDefault="00647523" w:rsidP="00005D41">
      <w:pPr>
        <w:spacing w:line="240" w:lineRule="auto"/>
        <w:rPr>
          <w:b/>
          <w:bCs/>
        </w:rPr>
      </w:pPr>
      <w:r w:rsidRPr="00766DAF">
        <w:rPr>
          <w:b/>
          <w:bCs/>
        </w:rPr>
        <w:t xml:space="preserve">Q.7. Attempt the following (Any TWO):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10</w:t>
      </w:r>
      <w:r w:rsidR="00005D41" w:rsidRPr="00766DAF">
        <w:rPr>
          <w:b/>
          <w:bCs/>
        </w:rPr>
        <w:t>]</w:t>
      </w:r>
      <w:r w:rsidRPr="00766DAF">
        <w:rPr>
          <w:b/>
          <w:bCs/>
        </w:rPr>
        <w:t xml:space="preserve">  </w:t>
      </w:r>
    </w:p>
    <w:p w14:paraId="2520D4E7" w14:textId="302BBFDE" w:rsidR="00647523" w:rsidRDefault="00647523" w:rsidP="00005D41">
      <w:pPr>
        <w:pStyle w:val="ListParagraph"/>
        <w:numPr>
          <w:ilvl w:val="0"/>
          <w:numId w:val="8"/>
        </w:numPr>
        <w:spacing w:line="240" w:lineRule="auto"/>
      </w:pPr>
      <w:r>
        <w:t xml:space="preserve">Write a letter to a member for the issue of a Share Certificate.  </w:t>
      </w:r>
    </w:p>
    <w:p w14:paraId="7794668D" w14:textId="4A11FEC2" w:rsidR="00647523" w:rsidRDefault="00647523" w:rsidP="00005D41">
      <w:pPr>
        <w:pStyle w:val="ListParagraph"/>
        <w:numPr>
          <w:ilvl w:val="0"/>
          <w:numId w:val="8"/>
        </w:numPr>
        <w:spacing w:line="240" w:lineRule="auto"/>
      </w:pPr>
      <w:r>
        <w:t xml:space="preserve">Draft a letter to a debenture holder informing them about the redemption of debentures.  </w:t>
      </w:r>
    </w:p>
    <w:p w14:paraId="132F17C0" w14:textId="577CF511" w:rsidR="00647523" w:rsidRDefault="00647523" w:rsidP="00005D41">
      <w:pPr>
        <w:pStyle w:val="ListParagraph"/>
        <w:numPr>
          <w:ilvl w:val="0"/>
          <w:numId w:val="8"/>
        </w:numPr>
        <w:spacing w:line="240" w:lineRule="auto"/>
      </w:pPr>
      <w:r>
        <w:t xml:space="preserve">Draft a letter to a depositor regarding the repayment of their deposit.  </w:t>
      </w:r>
    </w:p>
    <w:p w14:paraId="10AEE337" w14:textId="77777777" w:rsidR="00647523" w:rsidRDefault="00647523" w:rsidP="00005D41">
      <w:pPr>
        <w:spacing w:line="240" w:lineRule="auto"/>
      </w:pPr>
    </w:p>
    <w:p w14:paraId="2210BA8C" w14:textId="1CC517DD" w:rsidR="00647523" w:rsidRPr="00766DAF" w:rsidRDefault="00647523" w:rsidP="00005D41">
      <w:pPr>
        <w:spacing w:line="240" w:lineRule="auto"/>
        <w:rPr>
          <w:b/>
          <w:bCs/>
        </w:rPr>
      </w:pPr>
      <w:r w:rsidRPr="00766DAF">
        <w:rPr>
          <w:b/>
          <w:bCs/>
        </w:rPr>
        <w:t xml:space="preserve">Q.8. Answer the following questions (Any ONE): </w:t>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r>
      <w:r w:rsidR="00005D41" w:rsidRPr="00766DAF">
        <w:rPr>
          <w:b/>
          <w:bCs/>
        </w:rPr>
        <w:tab/>
        <w:t>[</w:t>
      </w:r>
      <w:r w:rsidRPr="00766DAF">
        <w:rPr>
          <w:b/>
          <w:bCs/>
        </w:rPr>
        <w:t>8</w:t>
      </w:r>
      <w:r w:rsidR="00005D41" w:rsidRPr="00766DAF">
        <w:rPr>
          <w:b/>
          <w:bCs/>
        </w:rPr>
        <w:t>]</w:t>
      </w:r>
      <w:r w:rsidRPr="00766DAF">
        <w:rPr>
          <w:b/>
          <w:bCs/>
        </w:rPr>
        <w:t xml:space="preserve">  </w:t>
      </w:r>
    </w:p>
    <w:p w14:paraId="76D15949" w14:textId="2FA50DBE" w:rsidR="00647523" w:rsidRDefault="00647523" w:rsidP="00005D41">
      <w:pPr>
        <w:pStyle w:val="ListParagraph"/>
        <w:numPr>
          <w:ilvl w:val="0"/>
          <w:numId w:val="9"/>
        </w:numPr>
        <w:spacing w:line="240" w:lineRule="auto"/>
      </w:pPr>
      <w:r>
        <w:t xml:space="preserve">What is an Equity Share? Explain its features.  </w:t>
      </w:r>
    </w:p>
    <w:p w14:paraId="6FCC264F" w14:textId="43402110" w:rsidR="007B5BE6" w:rsidRDefault="00647523" w:rsidP="00E021CC">
      <w:pPr>
        <w:pStyle w:val="ListParagraph"/>
        <w:numPr>
          <w:ilvl w:val="0"/>
          <w:numId w:val="9"/>
        </w:numPr>
        <w:spacing w:line="240" w:lineRule="auto"/>
      </w:pPr>
      <w:r>
        <w:t xml:space="preserve">Explain the statutory provisions for the allotment of shares.  </w:t>
      </w:r>
    </w:p>
    <w:p w14:paraId="7A401B75" w14:textId="77777777" w:rsidR="007B5BE6" w:rsidRDefault="007B5BE6" w:rsidP="00005D41">
      <w:pPr>
        <w:spacing w:line="240" w:lineRule="auto"/>
      </w:pPr>
    </w:p>
    <w:p w14:paraId="7254B0D7" w14:textId="77777777" w:rsidR="007B5BE6" w:rsidRDefault="007B5BE6" w:rsidP="00005D41">
      <w:pPr>
        <w:spacing w:line="240" w:lineRule="auto"/>
      </w:pPr>
    </w:p>
    <w:p w14:paraId="4AABD760" w14:textId="77777777" w:rsidR="007B5BE6" w:rsidRDefault="007B5BE6" w:rsidP="00005D41">
      <w:pPr>
        <w:spacing w:line="240" w:lineRule="auto"/>
      </w:pPr>
    </w:p>
    <w:p w14:paraId="66DDF62D" w14:textId="77777777" w:rsidR="007B5BE6" w:rsidRDefault="007B5BE6" w:rsidP="00005D41">
      <w:pPr>
        <w:spacing w:line="240" w:lineRule="auto"/>
      </w:pPr>
    </w:p>
    <w:p w14:paraId="09A01ED7" w14:textId="77777777" w:rsidR="007B5BE6" w:rsidRDefault="007B5BE6" w:rsidP="00005D41">
      <w:pPr>
        <w:spacing w:line="240" w:lineRule="auto"/>
      </w:pPr>
    </w:p>
    <w:p w14:paraId="4F367024" w14:textId="77777777" w:rsidR="007B5BE6" w:rsidRDefault="007B5BE6" w:rsidP="00005D41">
      <w:pPr>
        <w:spacing w:line="240" w:lineRule="auto"/>
      </w:pPr>
    </w:p>
    <w:p w14:paraId="1997B1DB" w14:textId="77777777" w:rsidR="007B5BE6" w:rsidRDefault="007B5BE6" w:rsidP="00005D41">
      <w:pPr>
        <w:spacing w:line="240" w:lineRule="auto"/>
      </w:pPr>
    </w:p>
    <w:p w14:paraId="614A72DF" w14:textId="77777777" w:rsidR="007B5BE6" w:rsidRDefault="007B5BE6" w:rsidP="00005D41">
      <w:pPr>
        <w:spacing w:line="240" w:lineRule="auto"/>
      </w:pPr>
    </w:p>
    <w:p w14:paraId="424420C3" w14:textId="77777777" w:rsidR="007B5BE6" w:rsidRDefault="007B5BE6" w:rsidP="00005D41">
      <w:pPr>
        <w:spacing w:line="240" w:lineRule="auto"/>
      </w:pPr>
    </w:p>
    <w:p w14:paraId="6AEDE0A1" w14:textId="77777777" w:rsidR="007B5BE6" w:rsidRDefault="007B5BE6" w:rsidP="00005D41">
      <w:pPr>
        <w:spacing w:line="240" w:lineRule="auto"/>
      </w:pPr>
    </w:p>
    <w:p w14:paraId="2B8EEECF" w14:textId="77777777" w:rsidR="007B5BE6" w:rsidRDefault="007B5BE6" w:rsidP="00005D41">
      <w:pPr>
        <w:spacing w:line="240" w:lineRule="auto"/>
      </w:pPr>
    </w:p>
    <w:p w14:paraId="48774D43" w14:textId="77777777" w:rsidR="007B5BE6" w:rsidRDefault="007B5BE6" w:rsidP="00005D41">
      <w:pPr>
        <w:spacing w:line="240" w:lineRule="auto"/>
      </w:pPr>
    </w:p>
    <w:p w14:paraId="4398ECB4" w14:textId="77777777" w:rsidR="007B5BE6" w:rsidRDefault="007B5BE6" w:rsidP="00005D41">
      <w:pPr>
        <w:spacing w:line="240" w:lineRule="auto"/>
      </w:pPr>
    </w:p>
    <w:p w14:paraId="6F7A389C" w14:textId="77777777" w:rsidR="007B5BE6" w:rsidRDefault="007B5BE6" w:rsidP="00005D41">
      <w:pPr>
        <w:spacing w:line="240" w:lineRule="auto"/>
      </w:pPr>
    </w:p>
    <w:p w14:paraId="6874953A" w14:textId="77777777" w:rsidR="007B5BE6" w:rsidRDefault="007B5BE6" w:rsidP="00005D41">
      <w:pPr>
        <w:spacing w:line="240" w:lineRule="auto"/>
      </w:pPr>
    </w:p>
    <w:p w14:paraId="65EBF119" w14:textId="77777777" w:rsidR="007B5BE6" w:rsidRDefault="007B5BE6" w:rsidP="00005D41">
      <w:pPr>
        <w:spacing w:line="240" w:lineRule="auto"/>
      </w:pPr>
    </w:p>
    <w:p w14:paraId="6FD75F2B" w14:textId="77777777" w:rsidR="007B5BE6" w:rsidRDefault="007B5BE6" w:rsidP="00005D41">
      <w:pPr>
        <w:spacing w:line="240" w:lineRule="auto"/>
      </w:pPr>
    </w:p>
    <w:sectPr w:rsidR="007B5BE6" w:rsidSect="00005D41">
      <w:pgSz w:w="11906" w:h="16838" w:code="9"/>
      <w:pgMar w:top="720" w:right="720" w:bottom="720" w:left="720" w:header="425" w:footer="425"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0DE1"/>
    <w:multiLevelType w:val="hybridMultilevel"/>
    <w:tmpl w:val="57E2155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2A10E88"/>
    <w:multiLevelType w:val="hybridMultilevel"/>
    <w:tmpl w:val="4806768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94235F6"/>
    <w:multiLevelType w:val="hybridMultilevel"/>
    <w:tmpl w:val="957E67D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A527CC5"/>
    <w:multiLevelType w:val="hybridMultilevel"/>
    <w:tmpl w:val="ED10316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2AA1C4A"/>
    <w:multiLevelType w:val="hybridMultilevel"/>
    <w:tmpl w:val="E87A1A7E"/>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63F7E6D"/>
    <w:multiLevelType w:val="hybridMultilevel"/>
    <w:tmpl w:val="C700D36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665328A"/>
    <w:multiLevelType w:val="hybridMultilevel"/>
    <w:tmpl w:val="32601E7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9C113F7"/>
    <w:multiLevelType w:val="hybridMultilevel"/>
    <w:tmpl w:val="5EB0E84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9B0299"/>
    <w:multiLevelType w:val="hybridMultilevel"/>
    <w:tmpl w:val="A6E8868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E3320C2"/>
    <w:multiLevelType w:val="hybridMultilevel"/>
    <w:tmpl w:val="D81E76C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138635C"/>
    <w:multiLevelType w:val="hybridMultilevel"/>
    <w:tmpl w:val="968CE644"/>
    <w:lvl w:ilvl="0" w:tplc="40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53A1DBD"/>
    <w:multiLevelType w:val="hybridMultilevel"/>
    <w:tmpl w:val="3EFA5AB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6EB1CF4"/>
    <w:multiLevelType w:val="hybridMultilevel"/>
    <w:tmpl w:val="DF22ACE6"/>
    <w:lvl w:ilvl="0" w:tplc="FFFFFFFF">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61B317F"/>
    <w:multiLevelType w:val="hybridMultilevel"/>
    <w:tmpl w:val="4218E6F6"/>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7CB6850"/>
    <w:multiLevelType w:val="hybridMultilevel"/>
    <w:tmpl w:val="3DF0AE5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9406D78"/>
    <w:multiLevelType w:val="hybridMultilevel"/>
    <w:tmpl w:val="E22C54C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973784D"/>
    <w:multiLevelType w:val="hybridMultilevel"/>
    <w:tmpl w:val="E2D6D9F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EC93465"/>
    <w:multiLevelType w:val="hybridMultilevel"/>
    <w:tmpl w:val="9FE830B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ED8717D"/>
    <w:multiLevelType w:val="hybridMultilevel"/>
    <w:tmpl w:val="35848B5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52392AAA"/>
    <w:multiLevelType w:val="hybridMultilevel"/>
    <w:tmpl w:val="CA4C453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C7B17A6"/>
    <w:multiLevelType w:val="hybridMultilevel"/>
    <w:tmpl w:val="1BFC107C"/>
    <w:lvl w:ilvl="0" w:tplc="40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6D83BB7"/>
    <w:multiLevelType w:val="hybridMultilevel"/>
    <w:tmpl w:val="500A268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8E27A2E"/>
    <w:multiLevelType w:val="hybridMultilevel"/>
    <w:tmpl w:val="3EFA5ABE"/>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F247D03"/>
    <w:multiLevelType w:val="hybridMultilevel"/>
    <w:tmpl w:val="4C1E8AEE"/>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6224CBA"/>
    <w:multiLevelType w:val="hybridMultilevel"/>
    <w:tmpl w:val="96CE09A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46406282">
    <w:abstractNumId w:val="2"/>
  </w:num>
  <w:num w:numId="2" w16cid:durableId="1640767273">
    <w:abstractNumId w:val="20"/>
  </w:num>
  <w:num w:numId="3" w16cid:durableId="1475761160">
    <w:abstractNumId w:val="24"/>
  </w:num>
  <w:num w:numId="4" w16cid:durableId="853306963">
    <w:abstractNumId w:val="14"/>
  </w:num>
  <w:num w:numId="5" w16cid:durableId="496582457">
    <w:abstractNumId w:val="8"/>
  </w:num>
  <w:num w:numId="6" w16cid:durableId="1988318587">
    <w:abstractNumId w:val="6"/>
  </w:num>
  <w:num w:numId="7" w16cid:durableId="2025474158">
    <w:abstractNumId w:val="21"/>
  </w:num>
  <w:num w:numId="8" w16cid:durableId="1020936252">
    <w:abstractNumId w:val="23"/>
  </w:num>
  <w:num w:numId="9" w16cid:durableId="1630628829">
    <w:abstractNumId w:val="17"/>
  </w:num>
  <w:num w:numId="10" w16cid:durableId="2048942473">
    <w:abstractNumId w:val="0"/>
  </w:num>
  <w:num w:numId="11" w16cid:durableId="540359488">
    <w:abstractNumId w:val="11"/>
  </w:num>
  <w:num w:numId="12" w16cid:durableId="577250017">
    <w:abstractNumId w:val="13"/>
  </w:num>
  <w:num w:numId="13" w16cid:durableId="928778574">
    <w:abstractNumId w:val="7"/>
  </w:num>
  <w:num w:numId="14" w16cid:durableId="443112923">
    <w:abstractNumId w:val="22"/>
  </w:num>
  <w:num w:numId="15" w16cid:durableId="413936730">
    <w:abstractNumId w:val="12"/>
  </w:num>
  <w:num w:numId="16" w16cid:durableId="404422847">
    <w:abstractNumId w:val="10"/>
  </w:num>
  <w:num w:numId="17" w16cid:durableId="458958510">
    <w:abstractNumId w:val="9"/>
  </w:num>
  <w:num w:numId="18" w16cid:durableId="1314487167">
    <w:abstractNumId w:val="3"/>
  </w:num>
  <w:num w:numId="19" w16cid:durableId="1792556337">
    <w:abstractNumId w:val="18"/>
  </w:num>
  <w:num w:numId="20" w16cid:durableId="113639992">
    <w:abstractNumId w:val="16"/>
  </w:num>
  <w:num w:numId="21" w16cid:durableId="1587958683">
    <w:abstractNumId w:val="4"/>
  </w:num>
  <w:num w:numId="22" w16cid:durableId="1260286671">
    <w:abstractNumId w:val="19"/>
  </w:num>
  <w:num w:numId="23" w16cid:durableId="1269002101">
    <w:abstractNumId w:val="5"/>
  </w:num>
  <w:num w:numId="24" w16cid:durableId="639043874">
    <w:abstractNumId w:val="1"/>
  </w:num>
  <w:num w:numId="25" w16cid:durableId="48767507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523"/>
    <w:rsid w:val="00005D41"/>
    <w:rsid w:val="000166C2"/>
    <w:rsid w:val="001C0400"/>
    <w:rsid w:val="003D1205"/>
    <w:rsid w:val="00407D74"/>
    <w:rsid w:val="005457A0"/>
    <w:rsid w:val="00647523"/>
    <w:rsid w:val="00711422"/>
    <w:rsid w:val="00766DAF"/>
    <w:rsid w:val="007B5BE6"/>
    <w:rsid w:val="007C574C"/>
    <w:rsid w:val="00904354"/>
    <w:rsid w:val="00A32248"/>
    <w:rsid w:val="00B04824"/>
    <w:rsid w:val="00BB7773"/>
    <w:rsid w:val="00C445F1"/>
    <w:rsid w:val="00D2327B"/>
    <w:rsid w:val="00D42EA9"/>
    <w:rsid w:val="00E46995"/>
    <w:rsid w:val="00E6389E"/>
    <w:rsid w:val="00E8306C"/>
    <w:rsid w:val="00EF09B9"/>
    <w:rsid w:val="00F5770A"/>
    <w:rsid w:val="00F60AF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ADD7B"/>
  <w15:chartTrackingRefBased/>
  <w15:docId w15:val="{C53D70E8-E5D7-4EC7-B128-AB0449B23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0AF3"/>
    <w:pPr>
      <w:ind w:left="720"/>
      <w:contextualSpacing/>
    </w:pPr>
  </w:style>
  <w:style w:type="table" w:styleId="TableGrid">
    <w:name w:val="Table Grid"/>
    <w:basedOn w:val="TableNormal"/>
    <w:uiPriority w:val="39"/>
    <w:rsid w:val="007114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515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709</Words>
  <Characters>4046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firoz pinjari</dc:creator>
  <cp:keywords/>
  <dc:description/>
  <cp:lastModifiedBy>firoz pinjari</cp:lastModifiedBy>
  <cp:revision>3</cp:revision>
  <dcterms:created xsi:type="dcterms:W3CDTF">2025-02-15T02:40:00Z</dcterms:created>
  <dcterms:modified xsi:type="dcterms:W3CDTF">2025-02-15T02:43:00Z</dcterms:modified>
</cp:coreProperties>
</file>